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  <w:r w:rsidRPr="00B646F2">
        <w:rPr>
          <w:rFonts w:asciiTheme="minorHAnsi" w:hAnsiTheme="minorHAnsi" w:cs="Tahoma"/>
          <w:sz w:val="22"/>
          <w:szCs w:val="22"/>
        </w:rPr>
        <w:t>dr Marta Kołodziej-Hajdo</w:t>
      </w:r>
    </w:p>
    <w:p w:rsidR="00B26C63" w:rsidRPr="00B646F2" w:rsidRDefault="00B26C63" w:rsidP="00B26C63">
      <w:pPr>
        <w:ind w:left="4956" w:firstLine="708"/>
        <w:rPr>
          <w:rFonts w:asciiTheme="minorHAnsi" w:hAnsiTheme="minorHAnsi" w:cs="Tahoma"/>
          <w:sz w:val="22"/>
          <w:szCs w:val="22"/>
        </w:rPr>
      </w:pPr>
      <w:r w:rsidRPr="00B646F2">
        <w:rPr>
          <w:rFonts w:asciiTheme="minorHAnsi" w:hAnsiTheme="minorHAnsi" w:cs="Tahoma"/>
          <w:sz w:val="22"/>
          <w:szCs w:val="22"/>
        </w:rPr>
        <w:t>Wydział Zarządzania AGH</w:t>
      </w:r>
    </w:p>
    <w:p w:rsidR="00B26C63" w:rsidRPr="00B646F2" w:rsidRDefault="00B26C63" w:rsidP="00B26C63">
      <w:pPr>
        <w:ind w:firstLine="708"/>
        <w:rPr>
          <w:rFonts w:asciiTheme="minorHAnsi" w:hAnsiTheme="minorHAnsi" w:cs="Tahoma"/>
          <w:sz w:val="22"/>
          <w:szCs w:val="22"/>
          <w:lang w:val="en-US"/>
        </w:rPr>
      </w:pPr>
      <w:r w:rsidRPr="00B646F2">
        <w:rPr>
          <w:rFonts w:asciiTheme="minorHAnsi" w:hAnsiTheme="minorHAnsi" w:cs="Tahoma"/>
          <w:sz w:val="22"/>
          <w:szCs w:val="22"/>
          <w:lang w:val="en-US"/>
        </w:rPr>
        <w:tab/>
      </w:r>
      <w:r w:rsidRPr="00B646F2">
        <w:rPr>
          <w:rFonts w:asciiTheme="minorHAnsi" w:hAnsiTheme="minorHAnsi" w:cs="Tahoma"/>
          <w:sz w:val="22"/>
          <w:szCs w:val="22"/>
          <w:lang w:val="en-US"/>
        </w:rPr>
        <w:tab/>
      </w:r>
      <w:r w:rsidRPr="00B646F2">
        <w:rPr>
          <w:rFonts w:asciiTheme="minorHAnsi" w:hAnsiTheme="minorHAnsi" w:cs="Tahoma"/>
          <w:sz w:val="22"/>
          <w:szCs w:val="22"/>
          <w:lang w:val="en-US"/>
        </w:rPr>
        <w:tab/>
      </w:r>
      <w:r w:rsidRPr="00B646F2">
        <w:rPr>
          <w:rFonts w:asciiTheme="minorHAnsi" w:hAnsiTheme="minorHAnsi" w:cs="Tahoma"/>
          <w:sz w:val="22"/>
          <w:szCs w:val="22"/>
          <w:lang w:val="en-US"/>
        </w:rPr>
        <w:tab/>
      </w:r>
      <w:r w:rsidRPr="00B646F2">
        <w:rPr>
          <w:rFonts w:asciiTheme="minorHAnsi" w:hAnsiTheme="minorHAnsi" w:cs="Tahoma"/>
          <w:sz w:val="22"/>
          <w:szCs w:val="22"/>
          <w:lang w:val="en-US"/>
        </w:rPr>
        <w:tab/>
      </w:r>
      <w:r w:rsidRPr="00B646F2">
        <w:rPr>
          <w:rFonts w:asciiTheme="minorHAnsi" w:hAnsiTheme="minorHAnsi" w:cs="Tahoma"/>
          <w:sz w:val="22"/>
          <w:szCs w:val="22"/>
          <w:lang w:val="en-US"/>
        </w:rPr>
        <w:tab/>
      </w:r>
      <w:r w:rsidRPr="00B646F2">
        <w:rPr>
          <w:rFonts w:asciiTheme="minorHAnsi" w:hAnsiTheme="minorHAnsi" w:cs="Tahoma"/>
          <w:sz w:val="22"/>
          <w:szCs w:val="22"/>
          <w:lang w:val="en-US"/>
        </w:rPr>
        <w:tab/>
        <w:t>tel. kom. 0606 87 39 32</w:t>
      </w:r>
    </w:p>
    <w:p w:rsidR="00B26C63" w:rsidRPr="00B646F2" w:rsidRDefault="00B26C63" w:rsidP="00B26C63">
      <w:pPr>
        <w:ind w:left="5664"/>
        <w:rPr>
          <w:rFonts w:asciiTheme="minorHAnsi" w:hAnsiTheme="minorHAnsi" w:cs="Tahoma"/>
          <w:sz w:val="22"/>
          <w:szCs w:val="22"/>
          <w:lang w:val="de-DE"/>
        </w:rPr>
      </w:pPr>
      <w:r w:rsidRPr="00B646F2">
        <w:rPr>
          <w:rFonts w:asciiTheme="minorHAnsi" w:hAnsiTheme="minorHAnsi" w:cs="Tahoma"/>
          <w:sz w:val="22"/>
          <w:szCs w:val="22"/>
          <w:lang w:val="de-DE"/>
        </w:rPr>
        <w:t xml:space="preserve">e-mail: </w:t>
      </w:r>
      <w:hyperlink r:id="rId7" w:history="1">
        <w:r w:rsidRPr="00B646F2">
          <w:rPr>
            <w:rStyle w:val="Hipercze"/>
            <w:rFonts w:asciiTheme="minorHAnsi" w:hAnsiTheme="minorHAnsi" w:cs="Tahoma"/>
            <w:sz w:val="22"/>
            <w:szCs w:val="22"/>
            <w:lang w:val="de-DE"/>
          </w:rPr>
          <w:t>mkolodz1@zarz.agh.edu.pl</w:t>
        </w:r>
      </w:hyperlink>
    </w:p>
    <w:p w:rsidR="00B26C63" w:rsidRPr="00B646F2" w:rsidRDefault="00B26C63" w:rsidP="00B26C63">
      <w:pPr>
        <w:ind w:firstLine="708"/>
        <w:rPr>
          <w:rFonts w:asciiTheme="minorHAnsi" w:hAnsiTheme="minorHAnsi" w:cs="Tahoma"/>
          <w:sz w:val="22"/>
          <w:szCs w:val="22"/>
          <w:lang w:val="de-DE"/>
        </w:rPr>
      </w:pPr>
    </w:p>
    <w:p w:rsidR="00B26C63" w:rsidRPr="00B646F2" w:rsidRDefault="00B26C63" w:rsidP="00B26C63">
      <w:pPr>
        <w:ind w:firstLine="708"/>
        <w:rPr>
          <w:rFonts w:asciiTheme="minorHAnsi" w:hAnsiTheme="minorHAnsi" w:cs="Tahoma"/>
          <w:sz w:val="22"/>
          <w:szCs w:val="22"/>
          <w:lang w:val="de-DE"/>
        </w:rPr>
      </w:pPr>
    </w:p>
    <w:p w:rsidR="00B26C63" w:rsidRPr="00B646F2" w:rsidRDefault="00B26C63" w:rsidP="00B26C63">
      <w:pPr>
        <w:ind w:firstLine="708"/>
        <w:rPr>
          <w:rFonts w:asciiTheme="minorHAnsi" w:hAnsiTheme="minorHAnsi" w:cs="Tahoma"/>
          <w:sz w:val="22"/>
          <w:szCs w:val="22"/>
          <w:lang w:val="de-DE"/>
        </w:rPr>
      </w:pPr>
    </w:p>
    <w:p w:rsidR="00B26C63" w:rsidRPr="00B646F2" w:rsidRDefault="00B26C63" w:rsidP="00B26C63">
      <w:pPr>
        <w:ind w:firstLine="708"/>
        <w:rPr>
          <w:rFonts w:asciiTheme="minorHAnsi" w:hAnsiTheme="minorHAnsi" w:cs="Tahoma"/>
          <w:sz w:val="22"/>
          <w:szCs w:val="22"/>
          <w:lang w:val="de-DE"/>
        </w:rPr>
      </w:pPr>
    </w:p>
    <w:p w:rsidR="00B26C63" w:rsidRPr="00B646F2" w:rsidRDefault="00B26C63" w:rsidP="00B26C63">
      <w:pPr>
        <w:jc w:val="center"/>
        <w:rPr>
          <w:rFonts w:asciiTheme="minorHAnsi" w:hAnsiTheme="minorHAnsi" w:cs="Tahoma"/>
          <w:sz w:val="22"/>
          <w:szCs w:val="22"/>
          <w:lang w:val="en-US"/>
        </w:rPr>
      </w:pPr>
    </w:p>
    <w:p w:rsidR="00B26C63" w:rsidRPr="00B646F2" w:rsidRDefault="00B26C63" w:rsidP="00B26C63">
      <w:pPr>
        <w:jc w:val="center"/>
        <w:rPr>
          <w:rFonts w:asciiTheme="minorHAnsi" w:hAnsiTheme="minorHAnsi" w:cs="Tahoma"/>
          <w:sz w:val="22"/>
          <w:szCs w:val="22"/>
          <w:lang w:val="en-US"/>
        </w:rPr>
      </w:pPr>
    </w:p>
    <w:p w:rsidR="00B26C63" w:rsidRPr="00B646F2" w:rsidRDefault="00B26C63" w:rsidP="00B26C63">
      <w:pPr>
        <w:jc w:val="center"/>
        <w:rPr>
          <w:rFonts w:asciiTheme="minorHAnsi" w:hAnsiTheme="minorHAnsi" w:cs="Tahoma"/>
          <w:sz w:val="22"/>
          <w:szCs w:val="22"/>
          <w:lang w:val="en-US"/>
        </w:rPr>
      </w:pPr>
    </w:p>
    <w:p w:rsidR="00B26C63" w:rsidRPr="00B646F2" w:rsidRDefault="00B26C63" w:rsidP="00B26C63">
      <w:pPr>
        <w:jc w:val="center"/>
        <w:rPr>
          <w:rFonts w:asciiTheme="minorHAnsi" w:hAnsiTheme="minorHAnsi"/>
          <w:sz w:val="22"/>
          <w:szCs w:val="22"/>
        </w:rPr>
      </w:pPr>
      <w:r w:rsidRPr="00B646F2">
        <w:rPr>
          <w:rFonts w:asciiTheme="minorHAnsi" w:hAnsiTheme="minorHAnsi" w:cs="Tahoma"/>
          <w:sz w:val="22"/>
          <w:szCs w:val="22"/>
        </w:rPr>
        <w:t>Wrocław, 2011</w:t>
      </w:r>
    </w:p>
    <w:p w:rsidR="008E78EB" w:rsidRPr="00B646F2" w:rsidRDefault="00B26C63" w:rsidP="00B26C63">
      <w:pPr>
        <w:pStyle w:val="Nagwek1"/>
        <w:rPr>
          <w:rFonts w:asciiTheme="minorHAnsi" w:hAnsiTheme="minorHAnsi"/>
          <w:sz w:val="22"/>
          <w:szCs w:val="22"/>
        </w:rPr>
      </w:pPr>
      <w:r w:rsidRPr="00B646F2">
        <w:rPr>
          <w:rFonts w:asciiTheme="minorHAnsi" w:hAnsiTheme="minorHAnsi"/>
          <w:sz w:val="22"/>
          <w:szCs w:val="22"/>
        </w:rPr>
        <w:br w:type="page"/>
      </w:r>
      <w:r w:rsidR="008E78EB" w:rsidRPr="00B646F2">
        <w:rPr>
          <w:rFonts w:asciiTheme="minorHAnsi" w:hAnsiTheme="minorHAnsi"/>
          <w:sz w:val="22"/>
          <w:szCs w:val="22"/>
        </w:rPr>
        <w:lastRenderedPageBreak/>
        <w:t>Przykład 1</w:t>
      </w:r>
    </w:p>
    <w:p w:rsidR="008E78EB" w:rsidRPr="00B646F2" w:rsidRDefault="008E78EB" w:rsidP="008E78EB">
      <w:pPr>
        <w:rPr>
          <w:rFonts w:asciiTheme="minorHAnsi" w:hAnsiTheme="minorHAnsi"/>
          <w:sz w:val="22"/>
          <w:szCs w:val="22"/>
        </w:rPr>
      </w:pPr>
    </w:p>
    <w:p w:rsidR="008E78EB" w:rsidRPr="00B646F2" w:rsidRDefault="008E78EB" w:rsidP="008E78EB">
      <w:pPr>
        <w:jc w:val="both"/>
        <w:rPr>
          <w:rFonts w:asciiTheme="minorHAnsi" w:hAnsiTheme="minorHAnsi"/>
          <w:sz w:val="22"/>
          <w:szCs w:val="22"/>
        </w:rPr>
      </w:pPr>
      <w:r w:rsidRPr="00B646F2">
        <w:rPr>
          <w:rFonts w:asciiTheme="minorHAnsi" w:hAnsiTheme="minorHAnsi"/>
          <w:sz w:val="22"/>
          <w:szCs w:val="22"/>
        </w:rPr>
        <w:t xml:space="preserve">Instytucja wystąpiła z wnioskiem o pomoc z Funduszy UE dla projektu w ramach programu operacyjnego i działania, dla którego stopa współfinansowania (Max CRpa) wynosi 85%. Do analizy finansowej </w:t>
      </w:r>
      <w:r w:rsidR="00B646F2">
        <w:rPr>
          <w:rFonts w:asciiTheme="minorHAnsi" w:hAnsiTheme="minorHAnsi"/>
          <w:sz w:val="22"/>
          <w:szCs w:val="22"/>
        </w:rPr>
        <w:t>stosuje się stopę dyskontową – 8</w:t>
      </w:r>
      <w:r w:rsidRPr="00B646F2">
        <w:rPr>
          <w:rFonts w:asciiTheme="minorHAnsi" w:hAnsiTheme="minorHAnsi"/>
          <w:sz w:val="22"/>
          <w:szCs w:val="22"/>
        </w:rPr>
        <w:t>%. Poniżej określono podstawowe elementy przepływów pieniężnych projektu.</w:t>
      </w:r>
    </w:p>
    <w:p w:rsidR="008E78EB" w:rsidRPr="00B646F2" w:rsidRDefault="008E78EB" w:rsidP="008E78EB">
      <w:pPr>
        <w:pStyle w:val="Tekstpodstawowy"/>
        <w:rPr>
          <w:rFonts w:asciiTheme="minorHAnsi" w:hAnsiTheme="minorHAnsi" w:cs="Tahoma"/>
          <w:szCs w:val="22"/>
        </w:rPr>
      </w:pPr>
      <w:r w:rsidRPr="00B646F2">
        <w:rPr>
          <w:rFonts w:asciiTheme="minorHAnsi" w:hAnsiTheme="minorHAnsi" w:cs="Tahoma"/>
          <w:szCs w:val="22"/>
        </w:rPr>
        <w:t xml:space="preserve">Koszty kwalifikowane projektu – 6000 tys. zł. Projekt zakończy się w grudniu roku 2-giego. </w:t>
      </w:r>
      <w:r w:rsidR="002960BE">
        <w:rPr>
          <w:rFonts w:asciiTheme="minorHAnsi" w:hAnsiTheme="minorHAnsi" w:cs="Tahoma"/>
          <w:szCs w:val="22"/>
        </w:rPr>
        <w:t xml:space="preserve">Okres amortyzacji </w:t>
      </w:r>
      <w:r w:rsidR="00871A88">
        <w:rPr>
          <w:rFonts w:asciiTheme="minorHAnsi" w:hAnsiTheme="minorHAnsi" w:cs="Tahoma"/>
          <w:szCs w:val="22"/>
        </w:rPr>
        <w:t>15 lat.</w:t>
      </w:r>
    </w:p>
    <w:p w:rsidR="008E78EB" w:rsidRPr="00B646F2" w:rsidRDefault="008E78EB" w:rsidP="008E78EB">
      <w:pPr>
        <w:rPr>
          <w:rFonts w:asciiTheme="minorHAnsi" w:hAnsiTheme="minorHAnsi" w:cs="Tahoma"/>
          <w:sz w:val="22"/>
          <w:szCs w:val="22"/>
        </w:rPr>
      </w:pPr>
      <w:r w:rsidRPr="00B646F2">
        <w:rPr>
          <w:rFonts w:asciiTheme="minorHAnsi" w:hAnsiTheme="minorHAnsi" w:cs="Tahoma"/>
          <w:sz w:val="22"/>
          <w:szCs w:val="22"/>
        </w:rPr>
        <w:t>Jaka jest maksymalna wartość dotacji, o którą wnioskować będzie beneficjent?</w:t>
      </w:r>
    </w:p>
    <w:p w:rsidR="008E78EB" w:rsidRPr="00B646F2" w:rsidRDefault="008E78EB" w:rsidP="008E78EB">
      <w:pPr>
        <w:pStyle w:val="Nagwek1"/>
        <w:rPr>
          <w:rFonts w:asciiTheme="minorHAnsi" w:hAnsiTheme="minorHAnsi"/>
          <w:sz w:val="22"/>
          <w:szCs w:val="22"/>
        </w:rPr>
      </w:pPr>
    </w:p>
    <w:p w:rsidR="008E78EB" w:rsidRPr="00B646F2" w:rsidRDefault="008E78EB" w:rsidP="008E78EB">
      <w:pPr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W w:w="3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</w:tblGrid>
      <w:tr w:rsidR="008E78EB" w:rsidRPr="00B646F2" w:rsidTr="00B646F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8EB" w:rsidRPr="00B646F2" w:rsidRDefault="008E78EB" w:rsidP="005E16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B646F2" w:rsidRDefault="00B646F2">
      <w:pPr>
        <w:rPr>
          <w:rFonts w:asciiTheme="minorHAnsi" w:hAnsiTheme="minorHAnsi"/>
          <w:sz w:val="22"/>
          <w:szCs w:val="22"/>
        </w:rPr>
        <w:sectPr w:rsidR="00B646F2" w:rsidSect="00242AD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2AD8" w:rsidRPr="00B646F2" w:rsidRDefault="00B646F2">
      <w:pPr>
        <w:rPr>
          <w:rFonts w:asciiTheme="minorHAnsi" w:hAnsiTheme="minorHAnsi"/>
          <w:b/>
          <w:sz w:val="22"/>
          <w:szCs w:val="22"/>
        </w:rPr>
      </w:pPr>
      <w:r w:rsidRPr="00B646F2">
        <w:rPr>
          <w:rFonts w:asciiTheme="minorHAnsi" w:hAnsiTheme="minorHAnsi"/>
          <w:b/>
          <w:sz w:val="22"/>
          <w:szCs w:val="22"/>
        </w:rPr>
        <w:lastRenderedPageBreak/>
        <w:t>Tabela 1. Dane do obliczeń</w:t>
      </w:r>
    </w:p>
    <w:p w:rsidR="008E78EB" w:rsidRPr="00B646F2" w:rsidRDefault="008E78EB">
      <w:pPr>
        <w:rPr>
          <w:rFonts w:asciiTheme="minorHAnsi" w:hAnsiTheme="minorHAnsi"/>
          <w:sz w:val="22"/>
          <w:szCs w:val="22"/>
        </w:rPr>
      </w:pPr>
    </w:p>
    <w:tbl>
      <w:tblPr>
        <w:tblW w:w="1514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16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B646F2" w:rsidRPr="00B646F2" w:rsidTr="005E16B0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ind w:left="-29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12</w:t>
            </w:r>
          </w:p>
        </w:tc>
      </w:tr>
      <w:tr w:rsidR="00B646F2" w:rsidRPr="00B646F2" w:rsidTr="005E16B0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Przychody operacyjne razem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450,0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461,0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5</w:t>
            </w:r>
            <w:r>
              <w:rPr>
                <w:rFonts w:asciiTheme="minorHAnsi" w:hAnsiTheme="minorHAnsi" w:cs="Tahoma"/>
                <w:sz w:val="22"/>
                <w:szCs w:val="22"/>
              </w:rPr>
              <w:t>12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5</w:t>
            </w:r>
            <w:r>
              <w:rPr>
                <w:rFonts w:asciiTheme="minorHAnsi" w:hAnsiTheme="minorHAnsi" w:cs="Tahoma"/>
                <w:sz w:val="22"/>
                <w:szCs w:val="22"/>
              </w:rPr>
              <w:t>25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6</w:t>
            </w:r>
            <w:r>
              <w:rPr>
                <w:rFonts w:asciiTheme="minorHAnsi" w:hAnsiTheme="minorHAnsi" w:cs="Tahoma"/>
                <w:sz w:val="22"/>
                <w:szCs w:val="22"/>
              </w:rPr>
              <w:t>66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6</w:t>
            </w:r>
            <w:r>
              <w:rPr>
                <w:rFonts w:asciiTheme="minorHAnsi" w:hAnsiTheme="minorHAnsi" w:cs="Tahoma"/>
                <w:sz w:val="22"/>
                <w:szCs w:val="22"/>
              </w:rPr>
              <w:t>83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6</w:t>
            </w:r>
            <w:r>
              <w:rPr>
                <w:rFonts w:asciiTheme="minorHAnsi" w:hAnsiTheme="minorHAnsi" w:cs="Tahoma"/>
                <w:sz w:val="22"/>
                <w:szCs w:val="22"/>
              </w:rPr>
              <w:t>99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717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735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754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</w:tr>
      <w:tr w:rsidR="00B646F2" w:rsidRPr="00B646F2" w:rsidTr="005E16B0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Koszty operacyjne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360,0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38</w:t>
            </w: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420,0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4</w:t>
            </w:r>
            <w:r>
              <w:rPr>
                <w:rFonts w:asciiTheme="minorHAnsi" w:hAnsiTheme="minorHAnsi" w:cs="Tahoma"/>
                <w:sz w:val="22"/>
                <w:szCs w:val="22"/>
              </w:rPr>
              <w:t>31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4</w:t>
            </w:r>
            <w:r>
              <w:rPr>
                <w:rFonts w:asciiTheme="minorHAnsi" w:hAnsiTheme="minorHAnsi" w:cs="Tahoma"/>
                <w:sz w:val="22"/>
                <w:szCs w:val="22"/>
              </w:rPr>
              <w:t>92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504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517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529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 w:cs="Tahoma"/>
                <w:sz w:val="22"/>
                <w:szCs w:val="22"/>
              </w:rPr>
              <w:t>543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B646F2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557</w:t>
            </w: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,0    </w:t>
            </w:r>
          </w:p>
        </w:tc>
      </w:tr>
      <w:tr w:rsidR="00B646F2" w:rsidRPr="00B646F2" w:rsidTr="005E16B0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Nakłady inwestycyjne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2 800,0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3 500,0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</w:tr>
      <w:tr w:rsidR="00B646F2" w:rsidRPr="00B646F2" w:rsidTr="005E16B0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F2" w:rsidRPr="00B646F2" w:rsidRDefault="002960BE" w:rsidP="005E16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Zmiana kapitału obrotowego netto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20,0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-   10,0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15,0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  6,0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12,0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    -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    -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    -    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    -  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F2" w:rsidRPr="00B646F2" w:rsidRDefault="00B646F2" w:rsidP="005E16B0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B646F2">
              <w:rPr>
                <w:rFonts w:asciiTheme="minorHAnsi" w:hAnsiTheme="minorHAnsi" w:cs="Tahoma"/>
                <w:sz w:val="22"/>
                <w:szCs w:val="22"/>
              </w:rPr>
              <w:t xml:space="preserve">              -      </w:t>
            </w:r>
          </w:p>
        </w:tc>
      </w:tr>
    </w:tbl>
    <w:p w:rsidR="00B646F2" w:rsidRDefault="00B646F2">
      <w:pPr>
        <w:rPr>
          <w:rFonts w:asciiTheme="minorHAnsi" w:hAnsiTheme="minorHAnsi"/>
          <w:sz w:val="22"/>
          <w:szCs w:val="22"/>
        </w:rPr>
        <w:sectPr w:rsidR="00B646F2" w:rsidSect="00B646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71A88" w:rsidRDefault="00871A88">
      <w:pPr>
        <w:rPr>
          <w:rFonts w:asciiTheme="minorHAnsi" w:hAnsiTheme="minorHAnsi"/>
          <w:sz w:val="22"/>
          <w:szCs w:val="22"/>
        </w:rPr>
      </w:pPr>
    </w:p>
    <w:p w:rsidR="00871A88" w:rsidRDefault="00871A88">
      <w:pPr>
        <w:rPr>
          <w:rFonts w:asciiTheme="minorHAnsi" w:hAnsiTheme="minorHAnsi"/>
          <w:sz w:val="22"/>
          <w:szCs w:val="22"/>
        </w:rPr>
      </w:pPr>
    </w:p>
    <w:tbl>
      <w:tblPr>
        <w:tblW w:w="147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196"/>
        <w:gridCol w:w="252"/>
        <w:gridCol w:w="196"/>
        <w:gridCol w:w="207"/>
        <w:gridCol w:w="686"/>
        <w:gridCol w:w="185"/>
        <w:gridCol w:w="872"/>
        <w:gridCol w:w="23"/>
        <w:gridCol w:w="849"/>
        <w:gridCol w:w="231"/>
        <w:gridCol w:w="641"/>
        <w:gridCol w:w="439"/>
        <w:gridCol w:w="432"/>
        <w:gridCol w:w="648"/>
        <w:gridCol w:w="224"/>
        <w:gridCol w:w="856"/>
        <w:gridCol w:w="16"/>
        <w:gridCol w:w="277"/>
        <w:gridCol w:w="595"/>
        <w:gridCol w:w="485"/>
        <w:gridCol w:w="386"/>
        <w:gridCol w:w="93"/>
        <w:gridCol w:w="779"/>
        <w:gridCol w:w="301"/>
        <w:gridCol w:w="363"/>
        <w:gridCol w:w="208"/>
        <w:gridCol w:w="872"/>
      </w:tblGrid>
      <w:tr w:rsidR="00871A88" w:rsidRPr="00871A88" w:rsidTr="00871A88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1A88">
              <w:rPr>
                <w:rFonts w:ascii="Arial" w:hAnsi="Arial" w:cs="Arial"/>
                <w:b/>
                <w:bCs/>
                <w:sz w:val="28"/>
                <w:szCs w:val="28"/>
              </w:rPr>
              <w:t>Dochód (model prosty - kategoria 1)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871A88" w:rsidTr="00E65018">
        <w:trPr>
          <w:trHeight w:val="285"/>
        </w:trPr>
        <w:tc>
          <w:tcPr>
            <w:tcW w:w="9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A88">
              <w:rPr>
                <w:rFonts w:ascii="Arial" w:hAnsi="Arial" w:cs="Arial"/>
                <w:sz w:val="18"/>
                <w:szCs w:val="18"/>
              </w:rPr>
              <w:t>założenie: projekt dotyczy przedsięwzięcia inwestycji typu "green field" lub inwestycji w której można precyzyjnie wydzielić strumienie kosztów i przychodów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871A88" w:rsidTr="000F08CA">
        <w:trPr>
          <w:trHeight w:val="285"/>
        </w:trPr>
        <w:tc>
          <w:tcPr>
            <w:tcW w:w="6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A88">
              <w:rPr>
                <w:rFonts w:ascii="Arial" w:hAnsi="Arial" w:cs="Arial"/>
                <w:b/>
                <w:bCs/>
                <w:color w:val="FF0000"/>
              </w:rPr>
              <w:t>Beneficjent wypełnia  zaznaczone na żółto komórki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871A88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871A88" w:rsidTr="00B23908">
        <w:trPr>
          <w:trHeight w:val="480"/>
        </w:trPr>
        <w:tc>
          <w:tcPr>
            <w:tcW w:w="7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A88">
              <w:rPr>
                <w:rFonts w:ascii="Arial" w:hAnsi="Arial" w:cs="Arial"/>
                <w:b/>
                <w:bCs/>
                <w:color w:val="FF0000"/>
              </w:rPr>
              <w:t>Jeżeli podmiot jest zwolniony z podatku dochodowego (koscioły, związki wyznaniowe itp.) w komórce "D6" proszę wpisać - "1"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0150C3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871A88" w:rsidTr="000150C3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1A88" w:rsidRPr="00871A88" w:rsidRDefault="00871A88" w:rsidP="000150C3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Okres prognozy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  <w:r w:rsidRPr="00871A88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  <w:r w:rsidRPr="00871A88">
              <w:rPr>
                <w:rFonts w:ascii="Arial" w:hAnsi="Arial"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871A88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Przychody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A88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projekt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871A88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Koszty operacyjne (z amortyzacją)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A88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projekt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</w:tr>
      <w:tr w:rsidR="00871A88" w:rsidRPr="00871A88" w:rsidTr="00871A88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Amortyzacja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A88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projekt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1A88" w:rsidRPr="00871A88" w:rsidTr="000150C3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Podatek dochodowy (od zysku na sprzedaży)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1A88" w:rsidRPr="00871A88" w:rsidTr="00871A88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</w:p>
        </w:tc>
      </w:tr>
      <w:tr w:rsidR="00871A88" w:rsidRPr="00871A88" w:rsidTr="00871A8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Przychód netto (Net revenues) - bez wartości rezydualnej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  <w:r w:rsidRPr="00871A88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  <w:r w:rsidRPr="00871A88">
              <w:rPr>
                <w:rFonts w:ascii="Arial" w:hAnsi="Arial" w:cs="Aria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</w:rPr>
            </w:pPr>
            <w:r w:rsidRPr="00871A88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jc w:val="right"/>
              <w:rPr>
                <w:rFonts w:ascii="Arial" w:hAnsi="Arial" w:cs="Arial"/>
              </w:rPr>
            </w:pPr>
          </w:p>
        </w:tc>
      </w:tr>
      <w:tr w:rsidR="000150C3" w:rsidRPr="00871A88" w:rsidTr="00B55ED5">
        <w:trPr>
          <w:trHeight w:val="300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b/>
                <w:bCs/>
              </w:rPr>
            </w:pPr>
            <w:r w:rsidRPr="00871A88">
              <w:rPr>
                <w:rFonts w:ascii="Arial" w:hAnsi="Arial" w:cs="Arial"/>
                <w:b/>
                <w:bCs/>
              </w:rPr>
              <w:t>Zdyskontowany przychód netto (Discounted Net Revenues (DNR) bez wart. Rezydualnej</w:t>
            </w: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jc w:val="right"/>
              <w:rPr>
                <w:rFonts w:ascii="Arial" w:hAnsi="Arial" w:cs="Arial"/>
              </w:rPr>
            </w:pPr>
          </w:p>
        </w:tc>
      </w:tr>
      <w:tr w:rsidR="000150C3" w:rsidRPr="00871A88" w:rsidTr="000769C3">
        <w:trPr>
          <w:trHeight w:val="360"/>
        </w:trPr>
        <w:tc>
          <w:tcPr>
            <w:tcW w:w="7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  <w:r w:rsidRPr="00871A88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>jeżeli wartość w E26 ujemna projekt niedochodowy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color w:val="FF6600"/>
                <w:sz w:val="28"/>
                <w:szCs w:val="28"/>
              </w:rPr>
            </w:pPr>
          </w:p>
        </w:tc>
      </w:tr>
      <w:tr w:rsidR="000150C3" w:rsidRPr="00871A88" w:rsidTr="007461B0">
        <w:trPr>
          <w:trHeight w:val="360"/>
        </w:trPr>
        <w:tc>
          <w:tcPr>
            <w:tcW w:w="117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  <w:r w:rsidRPr="00871A88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>jeżeli wartość w E26 doda</w:t>
            </w:r>
            <w:r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>tnia projekt dochodowy - przejdź</w:t>
            </w:r>
            <w:r w:rsidRPr="00871A88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 xml:space="preserve"> do następnego arkusza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871A88" w:rsidRDefault="000150C3" w:rsidP="00871A88">
            <w:pPr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871A88" w:rsidRPr="00871A88" w:rsidTr="00871A88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88" w:rsidRPr="00871A88" w:rsidRDefault="00871A88" w:rsidP="00871A8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71A88" w:rsidRDefault="00871A88">
      <w:pPr>
        <w:rPr>
          <w:rFonts w:asciiTheme="minorHAnsi" w:hAnsiTheme="minorHAnsi"/>
          <w:sz w:val="22"/>
          <w:szCs w:val="22"/>
        </w:rPr>
        <w:sectPr w:rsidR="00871A88" w:rsidSect="00871A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"/>
        <w:gridCol w:w="2425"/>
        <w:gridCol w:w="55"/>
        <w:gridCol w:w="229"/>
        <w:gridCol w:w="55"/>
        <w:gridCol w:w="105"/>
        <w:gridCol w:w="407"/>
        <w:gridCol w:w="252"/>
        <w:gridCol w:w="157"/>
        <w:gridCol w:w="160"/>
        <w:gridCol w:w="252"/>
        <w:gridCol w:w="343"/>
        <w:gridCol w:w="219"/>
        <w:gridCol w:w="350"/>
        <w:gridCol w:w="343"/>
        <w:gridCol w:w="387"/>
        <w:gridCol w:w="182"/>
        <w:gridCol w:w="70"/>
        <w:gridCol w:w="273"/>
        <w:gridCol w:w="569"/>
        <w:gridCol w:w="238"/>
        <w:gridCol w:w="105"/>
        <w:gridCol w:w="176"/>
        <w:gridCol w:w="393"/>
        <w:gridCol w:w="343"/>
        <w:gridCol w:w="344"/>
        <w:gridCol w:w="225"/>
        <w:gridCol w:w="112"/>
        <w:gridCol w:w="232"/>
        <w:gridCol w:w="194"/>
        <w:gridCol w:w="375"/>
        <w:gridCol w:w="343"/>
        <w:gridCol w:w="362"/>
        <w:gridCol w:w="207"/>
        <w:gridCol w:w="343"/>
        <w:gridCol w:w="530"/>
        <w:gridCol w:w="39"/>
        <w:gridCol w:w="343"/>
        <w:gridCol w:w="569"/>
        <w:gridCol w:w="129"/>
        <w:gridCol w:w="214"/>
        <w:gridCol w:w="569"/>
        <w:gridCol w:w="343"/>
        <w:gridCol w:w="569"/>
        <w:gridCol w:w="344"/>
        <w:gridCol w:w="569"/>
      </w:tblGrid>
      <w:tr w:rsidR="000150C3" w:rsidRPr="000150C3" w:rsidTr="000150C3">
        <w:trPr>
          <w:gridBefore w:val="1"/>
          <w:wBefore w:w="55" w:type="dxa"/>
          <w:trHeight w:val="360"/>
        </w:trPr>
        <w:tc>
          <w:tcPr>
            <w:tcW w:w="5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0C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Luka finansowa (model prosty - kategoria 1)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85"/>
        </w:trPr>
        <w:tc>
          <w:tcPr>
            <w:tcW w:w="113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0150C3" w:rsidTr="00201C2C">
        <w:trPr>
          <w:gridBefore w:val="1"/>
          <w:wBefore w:w="55" w:type="dxa"/>
          <w:trHeight w:val="285"/>
        </w:trPr>
        <w:tc>
          <w:tcPr>
            <w:tcW w:w="5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0C3">
              <w:rPr>
                <w:rFonts w:ascii="Arial" w:hAnsi="Arial" w:cs="Arial"/>
                <w:b/>
                <w:bCs/>
                <w:color w:val="FF0000"/>
              </w:rPr>
              <w:t>Beneficjent wypełnia  zaznaczone na żółto komórki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 xml:space="preserve">Okres prognozy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0150C3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0150C3" w:rsidRPr="000150C3" w:rsidTr="000150C3">
        <w:trPr>
          <w:gridAfter w:val="1"/>
          <w:wAfter w:w="569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Przychody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8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0C3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projekt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Koszty operacyjne (z amortyzacją)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8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0C3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projekt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Amortyzacja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8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0C3">
              <w:rPr>
                <w:rFonts w:ascii="Arial" w:hAnsi="Arial" w:cs="Arial"/>
                <w:color w:val="000000"/>
                <w:sz w:val="22"/>
                <w:szCs w:val="22"/>
              </w:rPr>
              <w:t xml:space="preserve"> - projekt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Podatek dochodowy (od zysku na sprzedaży)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Wartość rezydualna (występuje w ostatnim roku analizy)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 xml:space="preserve"> - aktywa rzeczowe (projekt)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Zdyskontowana wartość rezydualna (stopa dyskonta 8%)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Przychód netto (Net revenues) - bez wartości rezydualnej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Zdyskontowany przychód netto (Discounted Net Revenues (DNR)) z wart. rezydualną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 xml:space="preserve">Całkowite koszty inwestycyjne bez rezerwy na nieprzewidziane wydatki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lastRenderedPageBreak/>
              <w:t xml:space="preserve"> - całkowite koszty inwestycyjne (projekt)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 xml:space="preserve"> - rezerwa na nieprzewidziane wydatki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Zdyskontowane Całkowite koszty inwestycyjne (Discounted investment Costs (DIC))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Wydatki kwalifikowane (EC - niezdyskontowane bez rezerwy)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</w:tr>
      <w:tr w:rsidR="000150C3" w:rsidRPr="000150C3" w:rsidTr="000150C3">
        <w:trPr>
          <w:gridBefore w:val="1"/>
          <w:wBefore w:w="55" w:type="dxa"/>
          <w:trHeight w:val="270"/>
        </w:trPr>
        <w:tc>
          <w:tcPr>
            <w:tcW w:w="2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Max. wydatek kwalifikowany (Max. Eligible Expenditure) - luka finansowa</w:t>
            </w:r>
          </w:p>
        </w:tc>
        <w:tc>
          <w:tcPr>
            <w:tcW w:w="28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081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Max EE =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Wskaźnik luki finansowej (Funding Gap)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  <w:b/>
                <w:bCs/>
              </w:rPr>
              <w:t>R =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Kwota decyzji (Decision Amount)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DA =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BE4247">
        <w:trPr>
          <w:gridBefore w:val="1"/>
          <w:wBefore w:w="55" w:type="dxa"/>
          <w:trHeight w:val="58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 xml:space="preserve">Maksymalna stopa współfinansowania (Maximum co-funding rate)  </w:t>
            </w:r>
            <w:r w:rsidRPr="000150C3">
              <w:rPr>
                <w:rFonts w:ascii="Arial" w:hAnsi="Arial" w:cs="Arial"/>
                <w:b/>
                <w:bCs/>
                <w:color w:val="FF0000"/>
              </w:rPr>
              <w:t>- uzupełnić zgodnie z decyzją IZ RPO WD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  <w:b/>
                <w:bCs/>
              </w:rPr>
              <w:t>Max CRpa =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87118C">
        <w:trPr>
          <w:gridBefore w:val="1"/>
          <w:wBefore w:w="55" w:type="dxa"/>
          <w:trHeight w:val="25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Dotacja UE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 xml:space="preserve"> EU Grant =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  <w:tr w:rsidR="000150C3" w:rsidRPr="000150C3" w:rsidTr="000150C3">
        <w:trPr>
          <w:gridBefore w:val="1"/>
          <w:wBefore w:w="55" w:type="dxa"/>
          <w:trHeight w:val="270"/>
        </w:trPr>
        <w:tc>
          <w:tcPr>
            <w:tcW w:w="248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Efektywna stopa dofinansowania projektu z UE</w:t>
            </w:r>
          </w:p>
        </w:tc>
        <w:tc>
          <w:tcPr>
            <w:tcW w:w="28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  <w:r w:rsidRPr="000150C3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right"/>
              <w:rPr>
                <w:rFonts w:ascii="Arial" w:hAnsi="Arial" w:cs="Arial"/>
                <w:b/>
                <w:bCs/>
              </w:rPr>
            </w:pPr>
            <w:r w:rsidRPr="000150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0C3" w:rsidRPr="000150C3" w:rsidRDefault="000150C3" w:rsidP="000150C3">
            <w:pPr>
              <w:rPr>
                <w:rFonts w:ascii="Arial" w:hAnsi="Arial" w:cs="Arial"/>
              </w:rPr>
            </w:pPr>
          </w:p>
        </w:tc>
      </w:tr>
    </w:tbl>
    <w:p w:rsidR="00871A88" w:rsidRDefault="00871A88">
      <w:pPr>
        <w:rPr>
          <w:rFonts w:asciiTheme="minorHAnsi" w:hAnsiTheme="minorHAnsi"/>
          <w:sz w:val="22"/>
          <w:szCs w:val="22"/>
        </w:rPr>
        <w:sectPr w:rsidR="00871A88" w:rsidSect="00871A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71A88" w:rsidRPr="00B646F2" w:rsidRDefault="00871A88">
      <w:pPr>
        <w:rPr>
          <w:rFonts w:asciiTheme="minorHAnsi" w:hAnsiTheme="minorHAnsi"/>
          <w:sz w:val="22"/>
          <w:szCs w:val="22"/>
        </w:rPr>
      </w:pPr>
    </w:p>
    <w:sectPr w:rsidR="00871A88" w:rsidRPr="00B646F2" w:rsidSect="0024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3C" w:rsidRDefault="0078333C" w:rsidP="00F83AA4">
      <w:r>
        <w:separator/>
      </w:r>
    </w:p>
  </w:endnote>
  <w:endnote w:type="continuationSeparator" w:id="0">
    <w:p w:rsidR="0078333C" w:rsidRDefault="0078333C" w:rsidP="00F8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43" w:rsidRDefault="00F83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34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7A43" w:rsidRDefault="007833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43" w:rsidRPr="001A6683" w:rsidRDefault="00F83AA4">
    <w:pPr>
      <w:pStyle w:val="Stopka"/>
      <w:framePr w:wrap="around" w:vAnchor="text" w:hAnchor="margin" w:xAlign="center" w:y="1"/>
      <w:rPr>
        <w:rStyle w:val="Numerstrony"/>
        <w:rFonts w:ascii="Verdana" w:hAnsi="Verdana"/>
      </w:rPr>
    </w:pPr>
    <w:r w:rsidRPr="001A6683">
      <w:rPr>
        <w:rStyle w:val="Numerstrony"/>
        <w:rFonts w:ascii="Verdana" w:hAnsi="Verdana"/>
      </w:rPr>
      <w:fldChar w:fldCharType="begin"/>
    </w:r>
    <w:r w:rsidR="00834A75" w:rsidRPr="001A6683">
      <w:rPr>
        <w:rStyle w:val="Numerstrony"/>
        <w:rFonts w:ascii="Verdana" w:hAnsi="Verdana"/>
      </w:rPr>
      <w:instrText xml:space="preserve">PAGE  </w:instrText>
    </w:r>
    <w:r w:rsidRPr="001A6683">
      <w:rPr>
        <w:rStyle w:val="Numerstrony"/>
        <w:rFonts w:ascii="Verdana" w:hAnsi="Verdana"/>
      </w:rPr>
      <w:fldChar w:fldCharType="separate"/>
    </w:r>
    <w:r w:rsidR="00F64A53">
      <w:rPr>
        <w:rStyle w:val="Numerstrony"/>
        <w:rFonts w:ascii="Verdana" w:hAnsi="Verdana"/>
      </w:rPr>
      <w:t>7</w:t>
    </w:r>
    <w:r w:rsidRPr="001A6683">
      <w:rPr>
        <w:rStyle w:val="Numerstrony"/>
        <w:rFonts w:ascii="Verdana" w:hAnsi="Verdana"/>
      </w:rPr>
      <w:fldChar w:fldCharType="end"/>
    </w:r>
  </w:p>
  <w:p w:rsidR="00707A43" w:rsidRDefault="0078333C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3C" w:rsidRDefault="0078333C" w:rsidP="00F83AA4">
      <w:r>
        <w:separator/>
      </w:r>
    </w:p>
  </w:footnote>
  <w:footnote w:type="continuationSeparator" w:id="0">
    <w:p w:rsidR="0078333C" w:rsidRDefault="0078333C" w:rsidP="00F83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43" w:rsidRDefault="00F83AA4">
    <w:pPr>
      <w:pStyle w:val="Nagwek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 w:rsidR="00834A75"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 w:rsidR="00834A75">
      <w:rPr>
        <w:rStyle w:val="Numerstrony"/>
        <w:noProof/>
        <w:sz w:val="19"/>
      </w:rPr>
      <w:t>14</w:t>
    </w:r>
    <w:r>
      <w:rPr>
        <w:rStyle w:val="Numerstrony"/>
        <w:sz w:val="19"/>
      </w:rPr>
      <w:fldChar w:fldCharType="end"/>
    </w:r>
  </w:p>
  <w:p w:rsidR="00707A43" w:rsidRDefault="0078333C">
    <w:pPr>
      <w:pStyle w:val="Nagwek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43" w:rsidRDefault="0078333C">
    <w:pPr>
      <w:pStyle w:val="Nagwek"/>
      <w:framePr w:wrap="around" w:vAnchor="text" w:hAnchor="margin" w:xAlign="right" w:y="1"/>
      <w:rPr>
        <w:rStyle w:val="Numerstrony"/>
        <w:sz w:val="19"/>
      </w:rPr>
    </w:pPr>
  </w:p>
  <w:p w:rsidR="00707A43" w:rsidRDefault="0078333C" w:rsidP="00F973B5">
    <w:pPr>
      <w:pStyle w:val="Tekstpodstawowywcity"/>
      <w:pBdr>
        <w:bottom w:val="single" w:sz="4" w:space="1" w:color="auto"/>
      </w:pBdr>
      <w:spacing w:line="240" w:lineRule="auto"/>
      <w:ind w:firstLin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EB"/>
    <w:rsid w:val="000150C3"/>
    <w:rsid w:val="00242AD8"/>
    <w:rsid w:val="002960BE"/>
    <w:rsid w:val="0078333C"/>
    <w:rsid w:val="00834A75"/>
    <w:rsid w:val="00871A88"/>
    <w:rsid w:val="008E78EB"/>
    <w:rsid w:val="00B26C63"/>
    <w:rsid w:val="00B646F2"/>
    <w:rsid w:val="00F64A53"/>
    <w:rsid w:val="00F8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E78EB"/>
    <w:pPr>
      <w:keepNext/>
      <w:suppressAutoHyphens/>
      <w:jc w:val="both"/>
      <w:outlineLvl w:val="0"/>
    </w:pPr>
    <w:rPr>
      <w:rFonts w:ascii="Verdana" w:hAnsi="Verdana" w:cs="Lucida Sans Unicode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8EB"/>
    <w:rPr>
      <w:rFonts w:ascii="Verdana" w:eastAsia="Times New Roman" w:hAnsi="Verdana" w:cs="Lucida Sans Unicode"/>
      <w:b/>
      <w:sz w:val="32"/>
      <w:szCs w:val="32"/>
    </w:rPr>
  </w:style>
  <w:style w:type="paragraph" w:styleId="Nagwek">
    <w:name w:val="header"/>
    <w:basedOn w:val="Normalny"/>
    <w:link w:val="NagwekZnak"/>
    <w:rsid w:val="008E7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8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7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8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78EB"/>
    <w:pPr>
      <w:jc w:val="both"/>
    </w:pPr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78EB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78EB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78E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E78EB"/>
  </w:style>
  <w:style w:type="character" w:styleId="Hipercze">
    <w:name w:val="Hyperlink"/>
    <w:basedOn w:val="Domylnaczcionkaakapitu"/>
    <w:rsid w:val="00B26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olodz1@zarz.agh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5B34-3B60-4E55-A168-AEA243C2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mgordziejewska</cp:lastModifiedBy>
  <cp:revision>2</cp:revision>
  <dcterms:created xsi:type="dcterms:W3CDTF">2011-11-04T11:56:00Z</dcterms:created>
  <dcterms:modified xsi:type="dcterms:W3CDTF">2011-11-04T11:56:00Z</dcterms:modified>
</cp:coreProperties>
</file>